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70.000000000002" w:type="dxa"/>
        <w:jc w:val="left"/>
        <w:tblBorders>
          <w:top w:color="3e3d71" w:space="0" w:sz="8" w:val="single"/>
          <w:left w:color="3e3d71" w:space="0" w:sz="8" w:val="single"/>
          <w:bottom w:color="3e3d71" w:space="0" w:sz="8" w:val="single"/>
          <w:right w:color="3e3d71" w:space="0" w:sz="8" w:val="single"/>
          <w:insideH w:color="3e3d71" w:space="0" w:sz="8" w:val="single"/>
          <w:insideV w:color="3e3d71" w:space="0" w:sz="8" w:val="single"/>
        </w:tblBorders>
        <w:tblLayout w:type="fixed"/>
        <w:tblLook w:val="0600"/>
      </w:tblPr>
      <w:tblGrid>
        <w:gridCol w:w="2318.5384615384614"/>
        <w:gridCol w:w="2271.4615384615386"/>
        <w:gridCol w:w="2965.8461538461543"/>
        <w:gridCol w:w="2965.8461538461543"/>
        <w:gridCol w:w="1624.1538461538462"/>
        <w:gridCol w:w="1624.1538461538462"/>
        <w:tblGridChange w:id="0">
          <w:tblGrid>
            <w:gridCol w:w="2318.5384615384614"/>
            <w:gridCol w:w="2271.4615384615386"/>
            <w:gridCol w:w="2965.8461538461543"/>
            <w:gridCol w:w="2965.8461538461543"/>
            <w:gridCol w:w="1624.1538461538462"/>
            <w:gridCol w:w="1624.1538461538462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6"/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  <w:color w:val="3e3d71"/>
                <w:sz w:val="30"/>
                <w:szCs w:val="30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color w:val="3e3d71"/>
                <w:sz w:val="30"/>
                <w:szCs w:val="30"/>
                <w:rtl w:val="0"/>
              </w:rPr>
              <w:t xml:space="preserve">Eesti Noorsootöötajate Kogu töörühma tegevusaruanne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right"/>
              <w:rPr>
                <w:rFonts w:ascii="Raleway" w:cs="Raleway" w:eastAsia="Raleway" w:hAnsi="Raleway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i w:val="1"/>
                <w:sz w:val="18"/>
                <w:szCs w:val="18"/>
                <w:rtl w:val="0"/>
              </w:rPr>
              <w:t xml:space="preserve">NB! Tegevusaruande esitamise ajaks peab olema töörühma eelarve tabel kontrollitud ja korrigeeritud.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Töörühma nimi: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Töörühma juht/vastutajad: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Tegevuse periood: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Liikmete arv: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Kirjeldage, kuidas õnnestus peamiste eesmärkide ja prioriteetide 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saavutamine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Raleway" w:cs="Raleway" w:eastAsia="Raleway" w:hAnsi="Raleway"/>
                <w:sz w:val="18"/>
                <w:szCs w:val="18"/>
              </w:rPr>
            </w:pPr>
            <w:r w:rsidDel="00000000" w:rsidR="00000000" w:rsidRPr="00000000">
              <w:rPr>
                <w:rFonts w:ascii="Raleway" w:cs="Raleway" w:eastAsia="Raleway" w:hAnsi="Raleway"/>
                <w:sz w:val="18"/>
                <w:szCs w:val="18"/>
                <w:rtl w:val="0"/>
              </w:rPr>
              <w:t xml:space="preserve">(800-1500 tähemärki)</w:t>
            </w:r>
          </w:p>
        </w:tc>
      </w:tr>
      <w:tr>
        <w:trPr>
          <w:cantSplit w:val="0"/>
          <w:trHeight w:val="1692.97851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Üldine tegevuskava ja nende seotus seatud eesmärkidega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Töö</w:t>
            </w: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rühma kohtumised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Kohtumise kuupäev</w:t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Koht</w:t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Teema</w:t>
            </w:r>
          </w:p>
        </w:tc>
        <w:tc>
          <w:tcPr>
            <w:gridSpan w:val="3"/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Kirjeldus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Raleway" w:cs="Raleway" w:eastAsia="Raleway" w:hAnsi="Raleway"/>
                <w:b w:val="1"/>
              </w:rPr>
            </w:pPr>
            <w:r w:rsidDel="00000000" w:rsidR="00000000" w:rsidRPr="00000000">
              <w:rPr>
                <w:rFonts w:ascii="Raleway" w:cs="Raleway" w:eastAsia="Raleway" w:hAnsi="Raleway"/>
                <w:b w:val="1"/>
                <w:rtl w:val="0"/>
              </w:rPr>
              <w:t xml:space="preserve">Tegevuskava täitmine</w:t>
            </w:r>
          </w:p>
        </w:tc>
      </w:tr>
      <w:tr>
        <w:trPr>
          <w:cantSplit w:val="0"/>
          <w:tblHeader w:val="0"/>
        </w:trPr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Tegevuse nimetus</w:t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Toimumise periood</w:t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Kirjeldus</w:t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S</w:t>
            </w: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eos eesmärkide saavutamisega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Plaanitud eelarve </w:t>
            </w:r>
          </w:p>
        </w:tc>
        <w:tc>
          <w:tcPr>
            <w:shd w:fill="bed5ea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Tegelik eelarve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Too välja olulisemad kordaminekud, mille üle töörühm uhke on</w:t>
            </w:r>
          </w:p>
        </w:tc>
      </w:tr>
      <w:tr>
        <w:trPr>
          <w:cantSplit w:val="0"/>
          <w:trHeight w:val="1062.97851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Fonts w:ascii="Raleway" w:cs="Raleway" w:eastAsia="Raleway" w:hAnsi="Raleway"/>
                <w:rtl w:val="0"/>
              </w:rPr>
              <w:t xml:space="preserve">Mis valmistas enim raskusi?</w:t>
            </w:r>
          </w:p>
        </w:tc>
      </w:tr>
      <w:tr>
        <w:trPr>
          <w:cantSplit w:val="0"/>
          <w:trHeight w:val="972.97851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5">
      <w:pPr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1417.3228346456694" w:top="1417.3228346456694" w:left="1700.7874015748032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spacing w:after="28" w:line="261" w:lineRule="auto"/>
      <w:ind w:left="70" w:hanging="10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1960162" cy="54449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0162" cy="5444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280" w:lineRule="auto"/>
      <w:ind w:left="720" w:hanging="360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